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9D0C6" w14:textId="4766BFB4" w:rsidR="008F1F08" w:rsidRDefault="008F1F08" w:rsidP="0016391C">
      <w:pPr>
        <w:pStyle w:val="Nagwek1"/>
        <w:jc w:val="center"/>
        <w:rPr>
          <w:b/>
          <w:bCs/>
        </w:rPr>
      </w:pPr>
      <w:r w:rsidRPr="0016391C">
        <w:rPr>
          <w:b/>
          <w:bCs/>
        </w:rPr>
        <w:t>PRIORYTETY RADY RYNKU PRACY WYDATKOWANIA REZERWY KFS</w:t>
      </w:r>
    </w:p>
    <w:p w14:paraId="4CCACFE6" w14:textId="77777777" w:rsidR="0016391C" w:rsidRPr="0016391C" w:rsidRDefault="0016391C" w:rsidP="0016391C"/>
    <w:p w14:paraId="753AF5D9" w14:textId="4EDC1973" w:rsidR="008F1F08" w:rsidRDefault="008F1F08" w:rsidP="008F1F08">
      <w:pPr>
        <w:jc w:val="both"/>
      </w:pPr>
      <w:r w:rsidRPr="0016391C">
        <w:rPr>
          <w:b/>
          <w:bCs/>
          <w:highlight w:val="cyan"/>
        </w:rPr>
        <w:t>Priorytet 1</w:t>
      </w:r>
      <w:r w:rsidR="0016391C" w:rsidRPr="0016391C">
        <w:rPr>
          <w:b/>
          <w:bCs/>
          <w:highlight w:val="cyan"/>
        </w:rPr>
        <w:t>:</w:t>
      </w:r>
      <w:r w:rsidRPr="0016391C">
        <w:rPr>
          <w:highlight w:val="cyan"/>
        </w:rPr>
        <w:t xml:space="preserve"> Wsparcie kształcenia ustawicznego pracowników Centrów Integracji Społecznej, Klubów Integracji Społecznej, Warsztatów Terapii Zajęciowej, Zakładów Aktywności Zawodowej, 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16391C">
        <w:rPr>
          <w:highlight w:val="cyan"/>
        </w:rPr>
        <w:t>MR</w:t>
      </w:r>
      <w:r w:rsidR="00956838" w:rsidRPr="0016391C">
        <w:rPr>
          <w:highlight w:val="cyan"/>
        </w:rPr>
        <w:t>P</w:t>
      </w:r>
      <w:r w:rsidRPr="0016391C">
        <w:rPr>
          <w:highlight w:val="cyan"/>
        </w:rPr>
        <w:t>iPS</w:t>
      </w:r>
      <w:proofErr w:type="spellEnd"/>
      <w:r w:rsidR="00956838" w:rsidRPr="0016391C">
        <w:rPr>
          <w:highlight w:val="cyan"/>
        </w:rPr>
        <w:t>.</w:t>
      </w:r>
    </w:p>
    <w:p w14:paraId="71F66F54" w14:textId="77777777" w:rsidR="008F1F08" w:rsidRPr="0016391C" w:rsidRDefault="008F1F08" w:rsidP="008F1F08">
      <w:pPr>
        <w:jc w:val="both"/>
        <w:rPr>
          <w:u w:val="single"/>
        </w:rPr>
      </w:pPr>
      <w:r w:rsidRPr="0016391C">
        <w:rPr>
          <w:u w:val="single"/>
        </w:rPr>
        <w:t xml:space="preserve">Podmioty uprawnione do korzystania z środków w ramach tego priorytetu to: </w:t>
      </w:r>
    </w:p>
    <w:p w14:paraId="26CFD436" w14:textId="7D4C575E" w:rsidR="008F1F08" w:rsidRDefault="008F1F08" w:rsidP="008F1F08">
      <w:pPr>
        <w:spacing w:after="0"/>
        <w:jc w:val="both"/>
      </w:pPr>
      <w:r>
        <w:rPr>
          <w:rFonts w:ascii="Segoe UI Symbol" w:hAnsi="Segoe UI Symbol" w:cs="Segoe UI Symbol"/>
        </w:rPr>
        <w:t>✓</w:t>
      </w:r>
      <w:r>
        <w:t xml:space="preserve"> Centra i Kluby Integracji Społecznej </w:t>
      </w:r>
    </w:p>
    <w:p w14:paraId="1E18AB7A" w14:textId="56F1BCAD" w:rsidR="008F1F08" w:rsidRDefault="008F1F08" w:rsidP="008F1F08">
      <w:pPr>
        <w:spacing w:after="0"/>
        <w:jc w:val="both"/>
      </w:pPr>
      <w:r>
        <w:rPr>
          <w:rFonts w:ascii="Segoe UI Symbol" w:hAnsi="Segoe UI Symbol" w:cs="Segoe UI Symbol"/>
        </w:rPr>
        <w:t>✓</w:t>
      </w:r>
      <w:r>
        <w:t xml:space="preserve"> </w:t>
      </w:r>
      <w:r w:rsidR="0016391C">
        <w:t>Warsztaty Terapii Zajęciowej</w:t>
      </w:r>
      <w:r>
        <w:t xml:space="preserve"> </w:t>
      </w:r>
    </w:p>
    <w:p w14:paraId="4912DCEC" w14:textId="12E02532" w:rsidR="008F1F08" w:rsidRDefault="008F1F08" w:rsidP="008F1F08">
      <w:pPr>
        <w:spacing w:after="0"/>
        <w:jc w:val="both"/>
      </w:pPr>
      <w:r>
        <w:rPr>
          <w:rFonts w:ascii="Segoe UI Symbol" w:hAnsi="Segoe UI Symbol" w:cs="Segoe UI Symbol"/>
        </w:rPr>
        <w:t>✓</w:t>
      </w:r>
      <w:r>
        <w:t xml:space="preserve"> Przedsiębiorstwa społeczne wpisane do wykazu przedsiębiorstw społecznych, który zgodnie z ustawą o ekonomii społecznej prowadzony jest przez </w:t>
      </w:r>
      <w:proofErr w:type="spellStart"/>
      <w:r>
        <w:t>MRiPS</w:t>
      </w:r>
      <w:proofErr w:type="spellEnd"/>
      <w:r>
        <w:t xml:space="preserve"> w systemie Rejestr Jednostek Pomocy Społecznej (RJPS), pod adresem https://rjps.mpips.gov.pl/RJPS/RU/start.do?id_menu=59. </w:t>
      </w:r>
    </w:p>
    <w:p w14:paraId="73B23494" w14:textId="5CCF540E" w:rsidR="008F1F08" w:rsidRDefault="008F1F08" w:rsidP="00F20733">
      <w:pPr>
        <w:spacing w:after="0"/>
        <w:jc w:val="both"/>
      </w:pPr>
      <w:r>
        <w:rPr>
          <w:rFonts w:ascii="Segoe UI Symbol" w:hAnsi="Segoe UI Symbol" w:cs="Segoe UI Symbol"/>
        </w:rPr>
        <w:t>✓</w:t>
      </w:r>
      <w:r>
        <w:t xml:space="preserve"> Spółdzielnie socjalne</w:t>
      </w:r>
    </w:p>
    <w:p w14:paraId="6312E78C" w14:textId="712EC427" w:rsidR="008F1F08" w:rsidRDefault="008F1F08" w:rsidP="008F1F08">
      <w:pPr>
        <w:jc w:val="both"/>
      </w:pPr>
      <w:r>
        <w:rPr>
          <w:rFonts w:ascii="Segoe UI Symbol" w:hAnsi="Segoe UI Symbol" w:cs="Segoe UI Symbol"/>
        </w:rPr>
        <w:t>✓</w:t>
      </w:r>
      <w:r>
        <w:t xml:space="preserve"> Zakłady </w:t>
      </w:r>
      <w:r w:rsidR="0016391C">
        <w:t>A</w:t>
      </w:r>
      <w:r>
        <w:t xml:space="preserve">ktywności </w:t>
      </w:r>
      <w:r w:rsidR="0016391C">
        <w:t>Z</w:t>
      </w:r>
      <w:r>
        <w:t>awodowej</w:t>
      </w:r>
      <w:r w:rsidR="0016391C">
        <w:t>.</w:t>
      </w:r>
    </w:p>
    <w:p w14:paraId="1A7EA852" w14:textId="537FED5A" w:rsidR="0016391C" w:rsidRPr="0016391C" w:rsidRDefault="008F1F08" w:rsidP="008F1F08">
      <w:pPr>
        <w:jc w:val="both"/>
        <w:rPr>
          <w:highlight w:val="cyan"/>
        </w:rPr>
      </w:pPr>
      <w:r w:rsidRPr="0016391C">
        <w:rPr>
          <w:b/>
          <w:bCs/>
          <w:highlight w:val="cyan"/>
        </w:rPr>
        <w:t>Priorytet 2</w:t>
      </w:r>
      <w:r w:rsidR="0016391C" w:rsidRPr="0016391C">
        <w:rPr>
          <w:b/>
          <w:bCs/>
          <w:highlight w:val="cyan"/>
        </w:rPr>
        <w:t>:</w:t>
      </w:r>
      <w:r w:rsidRPr="0016391C">
        <w:rPr>
          <w:highlight w:val="cyan"/>
        </w:rPr>
        <w:t xml:space="preserve"> Wsparcie kształcenia ustawicznego osób z orzeczonym stopniem niepełnosprawności</w:t>
      </w:r>
      <w:r w:rsidR="0016391C" w:rsidRPr="0016391C">
        <w:rPr>
          <w:highlight w:val="cyan"/>
        </w:rPr>
        <w:t>.</w:t>
      </w:r>
    </w:p>
    <w:p w14:paraId="024A7C10" w14:textId="5BFC4D14" w:rsidR="008F1F08" w:rsidRDefault="008F1F08" w:rsidP="008F1F08">
      <w:pPr>
        <w:jc w:val="both"/>
      </w:pPr>
      <w:r>
        <w:t xml:space="preserve">Wnioskodawca składający wniosek o środki w ramach powyższego priorytetu powinien udowodnić posiadanie przez kandydata na szkolenie orzeczenia o niepełnosprawności tj. przedstawić orzeczenie o niepełnosprawności kandydata na szkolenie bądź oświadczenie o posiadaniu takiego orzeczenia.  Temat szkolenia/kursu nie jest narzucony z góry. W uzasadnieniu należy wykazać potrzebę nabycia umiejętności. </w:t>
      </w:r>
    </w:p>
    <w:p w14:paraId="065F0F78" w14:textId="77777777" w:rsidR="0016391C" w:rsidRPr="0016391C" w:rsidRDefault="008F1F08" w:rsidP="00030592">
      <w:pPr>
        <w:jc w:val="both"/>
        <w:rPr>
          <w:highlight w:val="cyan"/>
        </w:rPr>
      </w:pPr>
      <w:r w:rsidRPr="0016391C">
        <w:rPr>
          <w:b/>
          <w:bCs/>
          <w:highlight w:val="cyan"/>
        </w:rPr>
        <w:t xml:space="preserve">Priorytet </w:t>
      </w:r>
      <w:r w:rsidR="00030592" w:rsidRPr="0016391C">
        <w:rPr>
          <w:b/>
          <w:bCs/>
          <w:highlight w:val="cyan"/>
        </w:rPr>
        <w:t>3</w:t>
      </w:r>
      <w:r w:rsidR="0016391C" w:rsidRPr="0016391C">
        <w:rPr>
          <w:b/>
          <w:bCs/>
          <w:highlight w:val="cyan"/>
        </w:rPr>
        <w:t>:</w:t>
      </w:r>
      <w:r w:rsidRPr="0016391C">
        <w:rPr>
          <w:highlight w:val="cyan"/>
        </w:rPr>
        <w:t xml:space="preserve"> Wsparcie kształcenia ustawicznego osób, które mogą udokumentować wykonywanie przez co najmniej 15 lat prac w szczególnych warunkach lub o szczególnym charakterze, a którym nie przysługuje prawo do emerytury pomostowej. </w:t>
      </w:r>
    </w:p>
    <w:p w14:paraId="686429A6" w14:textId="25EEBE99" w:rsidR="0015337A" w:rsidRDefault="008F1F08" w:rsidP="00030592">
      <w:pPr>
        <w:jc w:val="both"/>
        <w:rPr>
          <w:b/>
          <w:bCs/>
        </w:rPr>
      </w:pPr>
      <w:r>
        <w:t xml:space="preserve">Priorytet ten promuje działania wobec osób pracujących w warunkach niszczących zdrowie i w szczególności powinien objąć osoby, które nie mają prawa do emerytury pomostowej. </w:t>
      </w:r>
      <w:r w:rsidR="0015337A" w:rsidRPr="0015337A">
        <w:t>Wykaz prac w szczególnych warunkach stanowi załącznik nr 1, a prac o szczególnym charakterze - załącznik nr 2 do ustawy z dnia 19 grudnia 2008 roku o emeryturach pomostowych (Dz. U. z 2023 poz. 164</w:t>
      </w:r>
      <w:r w:rsidR="0015337A" w:rsidRPr="0016391C">
        <w:t>)</w:t>
      </w:r>
      <w:r w:rsidR="0016391C">
        <w:t>.</w:t>
      </w:r>
    </w:p>
    <w:p w14:paraId="13943627" w14:textId="08F2AA54" w:rsidR="0016391C" w:rsidRPr="0016391C" w:rsidRDefault="00030592" w:rsidP="00030592">
      <w:pPr>
        <w:jc w:val="both"/>
        <w:rPr>
          <w:highlight w:val="cyan"/>
        </w:rPr>
      </w:pPr>
      <w:r w:rsidRPr="0016391C">
        <w:rPr>
          <w:b/>
          <w:bCs/>
          <w:highlight w:val="cyan"/>
        </w:rPr>
        <w:t>Priorytet</w:t>
      </w:r>
      <w:r w:rsidR="0016391C" w:rsidRPr="0016391C">
        <w:rPr>
          <w:b/>
          <w:bCs/>
          <w:highlight w:val="cyan"/>
        </w:rPr>
        <w:t xml:space="preserve"> </w:t>
      </w:r>
      <w:r w:rsidRPr="0016391C">
        <w:rPr>
          <w:b/>
          <w:bCs/>
          <w:highlight w:val="cyan"/>
        </w:rPr>
        <w:t>4</w:t>
      </w:r>
      <w:r w:rsidR="0016391C" w:rsidRPr="0016391C">
        <w:rPr>
          <w:b/>
          <w:bCs/>
          <w:highlight w:val="cyan"/>
        </w:rPr>
        <w:t>:</w:t>
      </w:r>
      <w:r w:rsidRPr="0016391C">
        <w:rPr>
          <w:highlight w:val="cyan"/>
        </w:rPr>
        <w:t xml:space="preserve"> Wsparcie kształcenia ustawicznego w obszarach/branżach kluczowych dla rozwoju powiatu/województwa wskazanych w dokumentach strategicznych/planach rozwoju</w:t>
      </w:r>
      <w:r w:rsidR="0016391C">
        <w:rPr>
          <w:highlight w:val="cyan"/>
        </w:rPr>
        <w:t>.</w:t>
      </w:r>
    </w:p>
    <w:p w14:paraId="4C51D50E" w14:textId="1ADC1A89" w:rsidR="00030592" w:rsidRDefault="00030592" w:rsidP="00030592">
      <w:pPr>
        <w:jc w:val="both"/>
        <w:rPr>
          <w:rFonts w:eastAsia="Calibri" w:cstheme="minorHAnsi"/>
        </w:rPr>
      </w:pPr>
      <w:r w:rsidRPr="002160A8">
        <w:rPr>
          <w:rFonts w:eastAsia="Calibri" w:cstheme="minorHAnsi"/>
        </w:rPr>
        <w:t xml:space="preserve">Powiatowy Urząd Pracy w </w:t>
      </w:r>
      <w:r>
        <w:rPr>
          <w:rFonts w:eastAsia="Calibri" w:cstheme="minorHAnsi"/>
        </w:rPr>
        <w:t>Mońkach</w:t>
      </w:r>
      <w:r w:rsidRPr="002160A8">
        <w:rPr>
          <w:rFonts w:eastAsia="Calibri" w:cstheme="minorHAnsi"/>
        </w:rPr>
        <w:t xml:space="preserve"> określając obszary/branże kluczowe dla rozwoju powiatu/województwa wziął pod uwagę</w:t>
      </w:r>
      <w:r w:rsidRPr="002160A8">
        <w:rPr>
          <w:rFonts w:eastAsia="Calibri" w:cstheme="minorHAnsi"/>
          <w:color w:val="FF0000"/>
        </w:rPr>
        <w:t xml:space="preserve"> </w:t>
      </w:r>
      <w:hyperlink r:id="rId5" w:history="1">
        <w:r w:rsidRPr="002160A8">
          <w:rPr>
            <w:rFonts w:eastAsia="Calibri" w:cstheme="minorHAnsi"/>
            <w:color w:val="0563C1"/>
            <w:u w:val="single"/>
          </w:rPr>
          <w:t>Strategię rozwoju województwa podlaskiego 2030</w:t>
        </w:r>
      </w:hyperlink>
      <w:r w:rsidRPr="002160A8">
        <w:rPr>
          <w:rFonts w:eastAsia="Calibri" w:cstheme="minorHAnsi"/>
        </w:rPr>
        <w:t>.</w:t>
      </w:r>
    </w:p>
    <w:p w14:paraId="7A676A40" w14:textId="0F2EE760" w:rsidR="00030592" w:rsidRPr="002160A8" w:rsidRDefault="00030592" w:rsidP="00030592">
      <w:pPr>
        <w:jc w:val="both"/>
        <w:rPr>
          <w:rFonts w:cstheme="minorHAnsi"/>
          <w:b/>
          <w:noProof/>
        </w:rPr>
      </w:pPr>
      <w:r w:rsidRPr="002160A8">
        <w:rPr>
          <w:rFonts w:cstheme="minorHAnsi"/>
          <w:noProof/>
        </w:rPr>
        <w:t xml:space="preserve">Obszary/branże kluczowe dla rozwoju województwa, w tym </w:t>
      </w:r>
      <w:r w:rsidR="00DA406A">
        <w:rPr>
          <w:rFonts w:cstheme="minorHAnsi"/>
          <w:noProof/>
        </w:rPr>
        <w:t>powiatu monieckiego</w:t>
      </w:r>
      <w:r>
        <w:rPr>
          <w:rFonts w:cstheme="minorHAnsi"/>
          <w:noProof/>
        </w:rPr>
        <w:t xml:space="preserve"> </w:t>
      </w:r>
      <w:r w:rsidRPr="002160A8">
        <w:rPr>
          <w:rFonts w:cstheme="minorHAnsi"/>
          <w:noProof/>
        </w:rPr>
        <w:t>to:</w:t>
      </w:r>
    </w:p>
    <w:p w14:paraId="6C64163A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  <w:noProof/>
        </w:rPr>
      </w:pPr>
      <w:r w:rsidRPr="002160A8">
        <w:rPr>
          <w:rFonts w:cstheme="minorHAnsi"/>
          <w:noProof/>
        </w:rPr>
        <w:t>rolnictwo (ekologiczne i zrównoważone);</w:t>
      </w:r>
    </w:p>
    <w:p w14:paraId="56B5AE5F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  <w:noProof/>
        </w:rPr>
      </w:pPr>
      <w:r w:rsidRPr="002160A8">
        <w:rPr>
          <w:rFonts w:cstheme="minorHAnsi"/>
          <w:noProof/>
        </w:rPr>
        <w:t>przetwórstwo rolno-spożywcze  i sektory powiązane (produkcja ekologiczna);</w:t>
      </w:r>
    </w:p>
    <w:p w14:paraId="12EF63BB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noProof/>
        </w:rPr>
      </w:pPr>
      <w:r w:rsidRPr="002160A8">
        <w:rPr>
          <w:rFonts w:cstheme="minorHAnsi"/>
          <w:noProof/>
        </w:rPr>
        <w:t>przemysł</w:t>
      </w:r>
      <w:r>
        <w:rPr>
          <w:rFonts w:cstheme="minorHAnsi"/>
          <w:noProof/>
        </w:rPr>
        <w:t xml:space="preserve"> (</w:t>
      </w:r>
      <w:r w:rsidRPr="002160A8">
        <w:rPr>
          <w:noProof/>
        </w:rPr>
        <w:t xml:space="preserve">w szczególności </w:t>
      </w:r>
      <w:r w:rsidRPr="002160A8">
        <w:rPr>
          <w:rFonts w:cstheme="minorHAnsi"/>
          <w:noProof/>
        </w:rPr>
        <w:t>metalowo-maszynowy,</w:t>
      </w:r>
      <w:r w:rsidRPr="00873E20">
        <w:rPr>
          <w:rFonts w:cstheme="minorHAnsi"/>
          <w:noProof/>
        </w:rPr>
        <w:t xml:space="preserve"> </w:t>
      </w:r>
      <w:r w:rsidRPr="002160A8">
        <w:rPr>
          <w:rFonts w:cstheme="minorHAnsi"/>
          <w:noProof/>
        </w:rPr>
        <w:t>drzewny</w:t>
      </w:r>
      <w:r>
        <w:rPr>
          <w:rFonts w:cstheme="minorHAnsi"/>
          <w:noProof/>
        </w:rPr>
        <w:t>,</w:t>
      </w:r>
      <w:r w:rsidRPr="00873E20">
        <w:rPr>
          <w:rFonts w:cstheme="minorHAnsi"/>
          <w:noProof/>
        </w:rPr>
        <w:t xml:space="preserve"> </w:t>
      </w:r>
      <w:r w:rsidRPr="002160A8">
        <w:rPr>
          <w:rFonts w:cstheme="minorHAnsi"/>
          <w:noProof/>
        </w:rPr>
        <w:t>meblarski</w:t>
      </w:r>
      <w:r>
        <w:rPr>
          <w:rFonts w:cstheme="minorHAnsi"/>
          <w:noProof/>
        </w:rPr>
        <w:t>;</w:t>
      </w:r>
    </w:p>
    <w:p w14:paraId="04D1C205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b/>
          <w:noProof/>
        </w:rPr>
      </w:pPr>
      <w:r w:rsidRPr="002160A8">
        <w:rPr>
          <w:noProof/>
        </w:rPr>
        <w:t>budownictwo;</w:t>
      </w:r>
    </w:p>
    <w:p w14:paraId="7E0CFF6C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b/>
          <w:noProof/>
        </w:rPr>
      </w:pPr>
      <w:r w:rsidRPr="002160A8">
        <w:rPr>
          <w:noProof/>
        </w:rPr>
        <w:t>produkcja energii z odnawialnych źródeł energii;</w:t>
      </w:r>
    </w:p>
    <w:p w14:paraId="53AFC89F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b/>
          <w:noProof/>
        </w:rPr>
      </w:pPr>
      <w:r w:rsidRPr="002160A8">
        <w:rPr>
          <w:noProof/>
        </w:rPr>
        <w:t>opieka zdrowotna i społeczna (</w:t>
      </w:r>
      <w:bookmarkStart w:id="0" w:name="_Hlk143151752"/>
      <w:r w:rsidRPr="002160A8">
        <w:rPr>
          <w:noProof/>
        </w:rPr>
        <w:t xml:space="preserve">w szczególności </w:t>
      </w:r>
      <w:bookmarkEnd w:id="0"/>
      <w:r w:rsidRPr="002160A8">
        <w:rPr>
          <w:noProof/>
        </w:rPr>
        <w:t>geriatryczna, długoterminowa, rehabilitacja, opieka nad dziećmi i osobami zależnymi itp.);</w:t>
      </w:r>
    </w:p>
    <w:p w14:paraId="19B0554E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b/>
          <w:noProof/>
        </w:rPr>
      </w:pPr>
      <w:r w:rsidRPr="002160A8">
        <w:rPr>
          <w:noProof/>
        </w:rPr>
        <w:t>edukacja w zakresie kompetencji cyfrowych</w:t>
      </w:r>
    </w:p>
    <w:p w14:paraId="1CC54723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b/>
          <w:noProof/>
        </w:rPr>
      </w:pPr>
      <w:r w:rsidRPr="002160A8">
        <w:rPr>
          <w:noProof/>
        </w:rPr>
        <w:t>edukacja pod kątem nowoczesnych metod kształcenia i potrzeb rozwijającego się regionalnego popytu na kompetencje;</w:t>
      </w:r>
    </w:p>
    <w:p w14:paraId="5746CD39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b/>
          <w:noProof/>
        </w:rPr>
      </w:pPr>
      <w:r w:rsidRPr="002160A8">
        <w:rPr>
          <w:noProof/>
        </w:rPr>
        <w:t>e-usługi;</w:t>
      </w:r>
    </w:p>
    <w:p w14:paraId="523BF6CC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b/>
          <w:noProof/>
        </w:rPr>
      </w:pPr>
      <w:r w:rsidRPr="002160A8">
        <w:rPr>
          <w:noProof/>
        </w:rPr>
        <w:t>turystyka;</w:t>
      </w:r>
    </w:p>
    <w:p w14:paraId="6177C9F2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b/>
          <w:noProof/>
        </w:rPr>
      </w:pPr>
      <w:r w:rsidRPr="002160A8">
        <w:rPr>
          <w:noProof/>
        </w:rPr>
        <w:t>ekonomia społeczna.</w:t>
      </w:r>
    </w:p>
    <w:p w14:paraId="4B8B40F3" w14:textId="77777777" w:rsidR="00030592" w:rsidRDefault="00030592" w:rsidP="00030592">
      <w:pPr>
        <w:jc w:val="both"/>
        <w:rPr>
          <w:rFonts w:ascii="Calibri" w:eastAsia="Calibri" w:hAnsi="Calibri" w:cs="Times New Roman"/>
          <w:bCs/>
        </w:rPr>
      </w:pPr>
      <w:r w:rsidRPr="002160A8">
        <w:rPr>
          <w:rFonts w:cstheme="minorHAnsi"/>
        </w:rPr>
        <w:t xml:space="preserve">Wnioskodawca składający wniosek o środki w ramach powyższego priorytetu powinien </w:t>
      </w:r>
      <w:r w:rsidRPr="002160A8">
        <w:rPr>
          <w:rFonts w:cstheme="minorHAnsi"/>
          <w:u w:val="single"/>
        </w:rPr>
        <w:t xml:space="preserve">szczegółowo </w:t>
      </w:r>
      <w:r w:rsidRPr="002160A8">
        <w:rPr>
          <w:rFonts w:ascii="Calibri" w:eastAsia="Calibri" w:hAnsi="Calibri" w:cs="Times New Roman"/>
          <w:bCs/>
          <w:u w:val="single"/>
        </w:rPr>
        <w:t>u</w:t>
      </w:r>
      <w:r>
        <w:rPr>
          <w:rFonts w:ascii="Calibri" w:eastAsia="Calibri" w:hAnsi="Calibri" w:cs="Times New Roman"/>
          <w:bCs/>
          <w:u w:val="single"/>
        </w:rPr>
        <w:t>zasadnić</w:t>
      </w:r>
      <w:r w:rsidRPr="002160A8">
        <w:rPr>
          <w:rFonts w:ascii="Calibri" w:eastAsia="Calibri" w:hAnsi="Calibri" w:cs="Times New Roman"/>
          <w:bCs/>
          <w:u w:val="single"/>
        </w:rPr>
        <w:t>,</w:t>
      </w:r>
      <w:r w:rsidRPr="002160A8">
        <w:rPr>
          <w:rFonts w:ascii="Calibri" w:eastAsia="Calibri" w:hAnsi="Calibri" w:cs="Times New Roman"/>
          <w:bCs/>
        </w:rPr>
        <w:t xml:space="preserve"> że kierunek kształcenia dotyczy obszarów/branż kluczowych dla rozwoju powiatu </w:t>
      </w:r>
      <w:r>
        <w:rPr>
          <w:rFonts w:ascii="Calibri" w:eastAsia="Calibri" w:hAnsi="Calibri" w:cs="Times New Roman"/>
          <w:bCs/>
        </w:rPr>
        <w:t>monieckiego</w:t>
      </w:r>
      <w:r w:rsidRPr="002160A8">
        <w:rPr>
          <w:rFonts w:ascii="Calibri" w:eastAsia="Calibri" w:hAnsi="Calibri" w:cs="Times New Roman"/>
          <w:bCs/>
        </w:rPr>
        <w:t>/województwa podlaskiego.</w:t>
      </w:r>
    </w:p>
    <w:sectPr w:rsidR="0003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93A41"/>
    <w:multiLevelType w:val="hybridMultilevel"/>
    <w:tmpl w:val="A2566E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5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E1"/>
    <w:rsid w:val="00030592"/>
    <w:rsid w:val="0015337A"/>
    <w:rsid w:val="0016391C"/>
    <w:rsid w:val="0020356A"/>
    <w:rsid w:val="002A3FE1"/>
    <w:rsid w:val="002B56D2"/>
    <w:rsid w:val="00355CE3"/>
    <w:rsid w:val="005B4367"/>
    <w:rsid w:val="00873E20"/>
    <w:rsid w:val="008F1F08"/>
    <w:rsid w:val="00956838"/>
    <w:rsid w:val="0097208C"/>
    <w:rsid w:val="00CC4D70"/>
    <w:rsid w:val="00CD2969"/>
    <w:rsid w:val="00DA406A"/>
    <w:rsid w:val="00EF1CCE"/>
    <w:rsid w:val="00F20733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C529"/>
  <w15:chartTrackingRefBased/>
  <w15:docId w15:val="{F2AC10AC-B0B7-4BC1-BFBA-F9EA1008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3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73E2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link w:val="Akapitzlist"/>
    <w:locked/>
    <w:rsid w:val="00873E20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163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rategia.wrotapodlasia.pl/pl/strategia_rozwoju_wojewdztwa_podlaskiego_20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Dębowski</dc:creator>
  <cp:keywords/>
  <dc:description/>
  <cp:lastModifiedBy>Sebastian Kulikowski</cp:lastModifiedBy>
  <cp:revision>2</cp:revision>
  <dcterms:created xsi:type="dcterms:W3CDTF">2024-08-30T07:52:00Z</dcterms:created>
  <dcterms:modified xsi:type="dcterms:W3CDTF">2024-08-30T07:52:00Z</dcterms:modified>
</cp:coreProperties>
</file>